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43" w:rsidRDefault="00573F43" w:rsidP="00573F43">
      <w:pPr>
        <w:pStyle w:val="a4"/>
        <w:shd w:val="clear" w:color="auto" w:fill="FFFFFF"/>
        <w:spacing w:line="331" w:lineRule="exact"/>
        <w:rPr>
          <w:rFonts w:ascii="Times New Roman" w:hAnsi="Times New Roman"/>
        </w:rPr>
      </w:pPr>
      <w:r>
        <w:rPr>
          <w:rFonts w:ascii="Times New Roman" w:hAnsi="Times New Roman"/>
          <w:color w:val="393939"/>
        </w:rPr>
        <w:t>РАССМОТРЕНО</w:t>
      </w:r>
      <w:proofErr w:type="gramStart"/>
      <w:r>
        <w:rPr>
          <w:rFonts w:ascii="Times New Roman" w:hAnsi="Times New Roman"/>
          <w:color w:val="393939"/>
        </w:rPr>
        <w:t xml:space="preserve">                                                 У</w:t>
      </w:r>
      <w:proofErr w:type="gramEnd"/>
      <w:r>
        <w:rPr>
          <w:rFonts w:ascii="Times New Roman" w:hAnsi="Times New Roman"/>
          <w:color w:val="393939"/>
        </w:rPr>
        <w:t>тверждаю.</w:t>
      </w:r>
    </w:p>
    <w:p w:rsidR="00573F43" w:rsidRDefault="00573F43" w:rsidP="00573F43">
      <w:pPr>
        <w:pStyle w:val="a4"/>
        <w:shd w:val="clear" w:color="auto" w:fill="FFFFFF"/>
        <w:spacing w:line="331" w:lineRule="exact"/>
        <w:rPr>
          <w:rFonts w:ascii="Times New Roman" w:hAnsi="Times New Roman"/>
        </w:rPr>
      </w:pPr>
      <w:r>
        <w:rPr>
          <w:rFonts w:ascii="Times New Roman" w:hAnsi="Times New Roman"/>
          <w:color w:val="393939"/>
          <w:spacing w:val="-2"/>
        </w:rPr>
        <w:t>на педагогическом совете                                     Приказ № 160 от 12.12.2011г.</w:t>
      </w:r>
    </w:p>
    <w:p w:rsidR="00573F43" w:rsidRDefault="00573F43" w:rsidP="00573F43">
      <w:pPr>
        <w:pStyle w:val="a4"/>
        <w:shd w:val="clear" w:color="auto" w:fill="FFFFFF"/>
        <w:spacing w:line="331" w:lineRule="exact"/>
        <w:rPr>
          <w:rFonts w:ascii="Times New Roman" w:hAnsi="Times New Roman"/>
          <w:color w:val="393939"/>
          <w:spacing w:val="-3"/>
        </w:rPr>
      </w:pPr>
      <w:r>
        <w:rPr>
          <w:rFonts w:ascii="Times New Roman" w:hAnsi="Times New Roman"/>
          <w:color w:val="393939"/>
          <w:spacing w:val="-3"/>
        </w:rPr>
        <w:t xml:space="preserve">школы.  </w:t>
      </w:r>
      <w:r>
        <w:rPr>
          <w:rFonts w:ascii="Times New Roman" w:hAnsi="Times New Roman"/>
          <w:color w:val="393939"/>
          <w:spacing w:val="-6"/>
        </w:rPr>
        <w:t xml:space="preserve">Протокол № </w:t>
      </w:r>
      <w:r>
        <w:rPr>
          <w:rFonts w:ascii="Times New Roman" w:hAnsi="Times New Roman"/>
          <w:color w:val="393939"/>
          <w:spacing w:val="-3"/>
        </w:rPr>
        <w:t>4/1                                        Директор МК</w:t>
      </w:r>
      <w:proofErr w:type="gramStart"/>
      <w:r>
        <w:rPr>
          <w:rFonts w:ascii="Times New Roman" w:hAnsi="Times New Roman"/>
          <w:color w:val="393939"/>
          <w:spacing w:val="-3"/>
        </w:rPr>
        <w:t>С(</w:t>
      </w:r>
      <w:proofErr w:type="gramEnd"/>
      <w:r>
        <w:rPr>
          <w:rFonts w:ascii="Times New Roman" w:hAnsi="Times New Roman"/>
          <w:color w:val="393939"/>
          <w:spacing w:val="-3"/>
        </w:rPr>
        <w:t>К)ОУ«С(К)ОШ №29</w:t>
      </w:r>
      <w:r>
        <w:rPr>
          <w:rFonts w:ascii="Times New Roman" w:hAnsi="Times New Roman"/>
          <w:color w:val="393939"/>
          <w:spacing w:val="-3"/>
          <w:lang w:val="en-US"/>
        </w:rPr>
        <w:t>VII</w:t>
      </w:r>
      <w:r>
        <w:rPr>
          <w:rFonts w:ascii="Times New Roman" w:hAnsi="Times New Roman"/>
          <w:color w:val="393939"/>
          <w:spacing w:val="-3"/>
        </w:rPr>
        <w:t xml:space="preserve"> вид</w:t>
      </w:r>
      <w:r>
        <w:rPr>
          <w:rFonts w:ascii="Times New Roman" w:hAnsi="Times New Roman"/>
        </w:rPr>
        <w:t>а»</w:t>
      </w:r>
      <w:r>
        <w:rPr>
          <w:rFonts w:ascii="Times New Roman" w:hAnsi="Times New Roman"/>
          <w:color w:val="393939"/>
          <w:spacing w:val="-3"/>
        </w:rPr>
        <w:t xml:space="preserve">                                            </w:t>
      </w:r>
      <w:r>
        <w:rPr>
          <w:rFonts w:ascii="Times New Roman" w:hAnsi="Times New Roman"/>
          <w:color w:val="393939"/>
          <w:spacing w:val="-1"/>
        </w:rPr>
        <w:t>от12.12.2011 г.</w:t>
      </w:r>
      <w:r>
        <w:rPr>
          <w:rFonts w:ascii="Times New Roman" w:hAnsi="Times New Roman"/>
          <w:color w:val="393939"/>
          <w:spacing w:val="-3"/>
        </w:rPr>
        <w:t xml:space="preserve">                                                          _______________  Т.И.Любимова                                   </w:t>
      </w:r>
    </w:p>
    <w:p w:rsidR="00573F43" w:rsidRDefault="002266F6" w:rsidP="00573F43">
      <w:pPr>
        <w:tabs>
          <w:tab w:val="left" w:pos="1170"/>
        </w:tabs>
        <w:jc w:val="center"/>
        <w:rPr>
          <w:b/>
          <w:sz w:val="48"/>
          <w:szCs w:val="48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73F43" w:rsidRPr="00573F43">
        <w:rPr>
          <w:b/>
          <w:sz w:val="48"/>
          <w:szCs w:val="48"/>
        </w:rPr>
        <w:t xml:space="preserve"> </w:t>
      </w:r>
    </w:p>
    <w:p w:rsidR="00573F43" w:rsidRPr="00573F43" w:rsidRDefault="00573F43" w:rsidP="00573F43">
      <w:pPr>
        <w:spacing w:after="0"/>
        <w:jc w:val="center"/>
        <w:rPr>
          <w:rFonts w:ascii="Times New Roman" w:hAnsi="Times New Roman" w:cs="Times New Roman"/>
          <w:b/>
        </w:rPr>
      </w:pPr>
      <w:r w:rsidRPr="00573F43">
        <w:rPr>
          <w:rFonts w:ascii="Times New Roman" w:hAnsi="Times New Roman" w:cs="Times New Roman"/>
          <w:b/>
        </w:rPr>
        <w:t>муниципальное казенное специальное (коррекционное) образовательное учреждение</w:t>
      </w:r>
    </w:p>
    <w:p w:rsidR="00573F43" w:rsidRPr="00573F43" w:rsidRDefault="00573F43" w:rsidP="00573F43">
      <w:pPr>
        <w:spacing w:after="0"/>
        <w:jc w:val="center"/>
        <w:rPr>
          <w:rFonts w:ascii="Times New Roman" w:hAnsi="Times New Roman" w:cs="Times New Roman"/>
          <w:b/>
        </w:rPr>
      </w:pPr>
      <w:r w:rsidRPr="00573F43">
        <w:rPr>
          <w:rFonts w:ascii="Times New Roman" w:hAnsi="Times New Roman" w:cs="Times New Roman"/>
          <w:b/>
        </w:rPr>
        <w:t>для обучающихся, воспитанников с ограниченными возможностями здоровья</w:t>
      </w:r>
    </w:p>
    <w:p w:rsidR="002266F6" w:rsidRPr="00573F43" w:rsidRDefault="00573F43" w:rsidP="00573F43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</w:rPr>
      </w:pPr>
      <w:r w:rsidRPr="00573F43">
        <w:rPr>
          <w:rFonts w:ascii="Times New Roman" w:hAnsi="Times New Roman" w:cs="Times New Roman"/>
          <w:b/>
        </w:rPr>
        <w:t>«Специальная (коррекционная) общеобра</w:t>
      </w:r>
      <w:r>
        <w:rPr>
          <w:rFonts w:ascii="Times New Roman" w:hAnsi="Times New Roman" w:cs="Times New Roman"/>
          <w:b/>
        </w:rPr>
        <w:t>зовательная школа № 29 VII вида»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группы продленного дня</w:t>
      </w: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I</w:t>
      </w: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Общие положения.</w:t>
      </w:r>
      <w:proofErr w:type="gramEnd"/>
    </w:p>
    <w:p w:rsidR="00573F43" w:rsidRDefault="002266F6" w:rsidP="00573F43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деятельность групп продленного дня в </w:t>
      </w:r>
      <w:r w:rsidR="00573F43" w:rsidRPr="00573F43">
        <w:rPr>
          <w:rFonts w:ascii="Times New Roman" w:hAnsi="Times New Roman" w:cs="Times New Roman"/>
          <w:sz w:val="24"/>
          <w:szCs w:val="24"/>
        </w:rPr>
        <w:t>МК</w:t>
      </w:r>
      <w:proofErr w:type="gramStart"/>
      <w:r w:rsidR="00573F43" w:rsidRPr="00573F4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573F43" w:rsidRPr="00573F43">
        <w:rPr>
          <w:rFonts w:ascii="Times New Roman" w:hAnsi="Times New Roman" w:cs="Times New Roman"/>
          <w:sz w:val="24"/>
          <w:szCs w:val="24"/>
        </w:rPr>
        <w:t>К)ОУ «С(К)ОШ №29 VII вида».</w:t>
      </w:r>
    </w:p>
    <w:p w:rsidR="002266F6" w:rsidRPr="00573F43" w:rsidRDefault="002266F6" w:rsidP="00573F43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73F4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продленного дня </w:t>
      </w:r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ГПД) организуются в целях социальной защиты обучающихся и обеспечивают условия для проведения внеурочной деятельности с ними.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составлено в соответствии </w:t>
      </w:r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6F6" w:rsidRP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Законом РФ «Об образовании»; </w:t>
      </w:r>
    </w:p>
    <w:p w:rsidR="00573F43" w:rsidRP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Санитарно – эпидемиологическими правилами </w:t>
      </w:r>
      <w:proofErr w:type="spell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43" w:rsidRPr="00573F43">
        <w:rPr>
          <w:rFonts w:ascii="Times New Roman" w:hAnsi="Times New Roman" w:cs="Times New Roman"/>
          <w:sz w:val="28"/>
          <w:szCs w:val="28"/>
        </w:rPr>
        <w:t>2.4.2.2821-10</w:t>
      </w:r>
    </w:p>
    <w:p w:rsidR="00573F43" w:rsidRDefault="00573F43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66F6"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«Гигиенические требования к условиям обучения </w:t>
      </w:r>
      <w:proofErr w:type="gramStart"/>
      <w:r w:rsidR="002266F6"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266F6"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266F6" w:rsidRPr="00573F43" w:rsidRDefault="00573F43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66F6"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учреждениях»; </w:t>
      </w:r>
    </w:p>
    <w:p w:rsidR="002266F6" w:rsidRP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-Уставом школы.</w:t>
      </w:r>
    </w:p>
    <w:p w:rsidR="002266F6" w:rsidRP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Финансирование ГПД осуществляется за счет средств учредителя, а также родительской платы за питание. Размер родительской платы определяется исходя из стоимости питания и льгот, предоставляемых учредителем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II</w:t>
      </w: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Порядок комплектования групп продленного дня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Группы продленного дня комплектуются для учащихся 1-4-х на основании заявления родителей (законных представителей). При необходимости возможно комплектование разновозрастных групп.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  Зачисление обучающихся в ГПД осуществляется директором школы и оформляется приказом по школе на основании заявлений родителей (законных представителей). Выбытие ученика из ГПД также оформляется приказом по школе по заявлению родителей (законных представителей)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Наполняемость ГПД устанавливается в количестве </w:t>
      </w:r>
      <w:r w:rsid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  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Набор в ГПД проводится в течение года, но комплектование ГПД на следующий год производится не позднее 25 мая текущего года.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 учащимися сохраняется место в ГПД в случае болезни или прохождения </w:t>
      </w:r>
      <w:proofErr w:type="spellStart"/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курортного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   Деятельность ГПД регламентируется планом работы воспитателя и режимом дня, которые утверждаются директором школы.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2.7   Недельная предельно - допустимая нагрузка в ГПД не более 30 часов, по желанию родителей продолжительнос</w:t>
      </w:r>
      <w:r w:rsid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работы ГПД может сокращаться </w:t>
      </w:r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родитель указывает в заявлении)</w:t>
      </w:r>
    </w:p>
    <w:p w:rsid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организуются горяче</w:t>
      </w: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питание  для воспитанников ГП</w:t>
      </w:r>
      <w:r w:rsid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2266F6" w:rsidRP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полдник)</w:t>
      </w:r>
    </w:p>
    <w:p w:rsidR="002266F6" w:rsidRPr="00573F43" w:rsidRDefault="002266F6" w:rsidP="00573F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III</w:t>
      </w: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Организация работы групп продленного дня.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Режим работы ГПД устанавливается исходя из потребностей родителей (законных представителей), утверждается директором школы и доводится до сведения родителей (законных представителей). Период пребывания детей в ГПД согласуется с родителями (законными представителями). ГПД могут работать в каникулярное время для детей, которые в этом нуждаются (по особому графику, утверждённому директором гимназии).  (За исключением летних каникул)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организации работы ГПД учитываются требования действующих санитарно – эпидемиологических правил и нормативов.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обучающихся, посещающих ГПД, организуется разнообразная </w:t>
      </w:r>
      <w:proofErr w:type="spell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послеурочная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воспитательная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отдых на свежем воздухе, питание, подготовка домашних заданий под руководством воспитателя, </w:t>
      </w:r>
      <w:proofErr w:type="spell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оздоровительные мероприятия.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Деятельность отдельных компонентов режима в ГПД определяется дифференцированно в зависимости от возраста учащихся, количества учебных уроков, объема домашнего задания.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самоподготовке следует начинать не ранее 1,5 – 2 часов после окончания уроков и прогулки.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ГПД продолжительность прогулки для обучающихся 1 ступени составляет не менее 2 часов, 2 ступени – не менее 1, 5 часа. Продолжительность самоподготовки определяется классом обучения.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самоподготовки определяется классом обучения: в 1-ом классе со 2-ого полугодия – до 1 часа, во 2-м – до 1,5 часа, </w:t>
      </w:r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3-4-х – до 2 часов.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Администрацией общеобразовательного учреждения создаются условия для организации </w:t>
      </w:r>
      <w:proofErr w:type="spellStart"/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ГПД. За ГПД закрепляются постоянные классные помещения  для организации </w:t>
      </w:r>
      <w:proofErr w:type="spell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отдыха предоставляются физкультурный зал, библиотека.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IV</w:t>
      </w: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Права и обязанности воспитателей.</w:t>
      </w:r>
      <w:r w:rsidRPr="0057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должность воспитателя для работы в ГПД принимаются специалисты, имеющие образовательный ценз, который определяется типовым Положением об общеобразовательном учреждении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Количество воспитателей устанавливается из расчета одной единицы на ГПД.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обязанности воспитателей, работающих в ГПД, входит проведение с детьми во внеурочное время внеклассных и внешкольных </w:t>
      </w:r>
      <w:proofErr w:type="spellStart"/>
      <w:proofErr w:type="gramStart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воспитательных</w:t>
      </w:r>
      <w:proofErr w:type="gramEnd"/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оздоровительных мероприятий, а также организация самостоятельной работы учащихся по выполнению домашних заданий, оказание детям необходимой индивидуальной помощи.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Воспитатели несут ответственность за охрану жизни и здоровья детей, качество воспитательной работы с детьми во внеурочное время, за соблюдение установленного режима дня и правил внутреннего распорядка в школе, правильное использование и сохранность материальных ценностей и оборудования, выделенных для работы с детьми.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V</w:t>
      </w:r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Управление группами продленного дня.</w:t>
      </w:r>
      <w:proofErr w:type="gramEnd"/>
      <w:r w:rsidRPr="00573F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Воспитатель ГПД назначается и освобождается от занимаемой должности директором школы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образовательных целях к работе в ГПД привлекаются педагог – психолог, логопед, библиотекарь и другие педагогические работники.</w:t>
      </w:r>
    </w:p>
    <w:p w:rsidR="002266F6" w:rsidRPr="00573F43" w:rsidRDefault="002266F6" w:rsidP="0057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4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Общее руководство ГПД осуществляет заместитель директора по учебной работе в соответствии с должностной инструкцией и приказом директора школы.</w:t>
      </w:r>
    </w:p>
    <w:p w:rsidR="00594D6D" w:rsidRPr="00573F43" w:rsidRDefault="00594D6D" w:rsidP="00573F43">
      <w:pPr>
        <w:spacing w:line="240" w:lineRule="auto"/>
        <w:rPr>
          <w:rFonts w:ascii="Times New Roman" w:hAnsi="Times New Roman" w:cs="Times New Roman"/>
        </w:rPr>
      </w:pPr>
    </w:p>
    <w:sectPr w:rsidR="00594D6D" w:rsidRPr="00573F43" w:rsidSect="001D1B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6F6"/>
    <w:rsid w:val="00125805"/>
    <w:rsid w:val="001D1BB9"/>
    <w:rsid w:val="002266F6"/>
    <w:rsid w:val="00407FA8"/>
    <w:rsid w:val="00573F43"/>
    <w:rsid w:val="00594D6D"/>
    <w:rsid w:val="00DF56C3"/>
    <w:rsid w:val="00F0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F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5</cp:revision>
  <cp:lastPrinted>2012-11-29T05:19:00Z</cp:lastPrinted>
  <dcterms:created xsi:type="dcterms:W3CDTF">2011-12-01T03:23:00Z</dcterms:created>
  <dcterms:modified xsi:type="dcterms:W3CDTF">2012-11-29T05:19:00Z</dcterms:modified>
</cp:coreProperties>
</file>